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C04026" w14:textId="77777777" w:rsidR="005A5063" w:rsidRPr="004F510E" w:rsidRDefault="00FA663D" w:rsidP="009A4A38">
      <w:pPr>
        <w:rPr>
          <w:rFonts w:ascii="Arial" w:hAnsi="Arial" w:cs="Arial"/>
          <w:b/>
          <w:sz w:val="28"/>
          <w:szCs w:val="24"/>
        </w:rPr>
      </w:pPr>
      <w:bookmarkStart w:id="0" w:name="_GoBack"/>
      <w:r>
        <w:rPr>
          <w:rFonts w:ascii="Arial" w:hAnsi="Arial" w:cs="Arial"/>
          <w:b/>
          <w:noProof/>
          <w:sz w:val="28"/>
          <w:szCs w:val="24"/>
          <w:lang w:eastAsia="en-GB"/>
        </w:rPr>
        <w:drawing>
          <wp:anchor distT="0" distB="0" distL="114300" distR="114300" simplePos="0" relativeHeight="251658240" behindDoc="0" locked="0" layoutInCell="1" allowOverlap="1" wp14:anchorId="08955669" wp14:editId="6420A54D">
            <wp:simplePos x="0" y="0"/>
            <wp:positionH relativeFrom="column">
              <wp:posOffset>4797675</wp:posOffset>
            </wp:positionH>
            <wp:positionV relativeFrom="paragraph">
              <wp:posOffset>-286247</wp:posOffset>
            </wp:positionV>
            <wp:extent cx="1120663" cy="1036403"/>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22369" cy="1037981"/>
                    </a:xfrm>
                    <a:prstGeom prst="rect">
                      <a:avLst/>
                    </a:prstGeom>
                    <a:noFill/>
                  </pic:spPr>
                </pic:pic>
              </a:graphicData>
            </a:graphic>
            <wp14:sizeRelH relativeFrom="margin">
              <wp14:pctWidth>0</wp14:pctWidth>
            </wp14:sizeRelH>
            <wp14:sizeRelV relativeFrom="margin">
              <wp14:pctHeight>0</wp14:pctHeight>
            </wp14:sizeRelV>
          </wp:anchor>
        </w:drawing>
      </w:r>
      <w:bookmarkEnd w:id="0"/>
      <w:r w:rsidR="000B0110">
        <w:rPr>
          <w:rFonts w:ascii="Arial" w:hAnsi="Arial" w:cs="Arial"/>
          <w:b/>
          <w:sz w:val="28"/>
          <w:szCs w:val="24"/>
        </w:rPr>
        <w:t>Supporting Healthy Choices, Preventing Substance U</w:t>
      </w:r>
      <w:r w:rsidR="009A4A38" w:rsidRPr="004F510E">
        <w:rPr>
          <w:rFonts w:ascii="Arial" w:hAnsi="Arial" w:cs="Arial"/>
          <w:b/>
          <w:sz w:val="28"/>
          <w:szCs w:val="24"/>
        </w:rPr>
        <w:t xml:space="preserve">se </w:t>
      </w:r>
    </w:p>
    <w:p w14:paraId="7C69B563" w14:textId="77777777" w:rsidR="009A4A38" w:rsidRPr="004F510E" w:rsidRDefault="009A4A38" w:rsidP="009A4A38">
      <w:pPr>
        <w:rPr>
          <w:rFonts w:ascii="Arial" w:hAnsi="Arial" w:cs="Arial"/>
          <w:szCs w:val="24"/>
        </w:rPr>
      </w:pPr>
      <w:r w:rsidRPr="004F510E">
        <w:rPr>
          <w:rFonts w:ascii="Arial" w:hAnsi="Arial" w:cs="Arial"/>
          <w:szCs w:val="24"/>
        </w:rPr>
        <w:t>Briefing Paper</w:t>
      </w:r>
      <w:r w:rsidR="002723C8" w:rsidRPr="004F510E">
        <w:rPr>
          <w:rFonts w:ascii="Arial" w:hAnsi="Arial" w:cs="Arial"/>
          <w:szCs w:val="24"/>
        </w:rPr>
        <w:t xml:space="preserve"> </w:t>
      </w:r>
      <w:r w:rsidR="000F1BAA" w:rsidRPr="004F510E">
        <w:rPr>
          <w:rFonts w:ascii="Arial" w:hAnsi="Arial" w:cs="Arial"/>
          <w:szCs w:val="24"/>
        </w:rPr>
        <w:t xml:space="preserve">for Parents and Carers </w:t>
      </w:r>
      <w:r w:rsidRPr="004F510E">
        <w:rPr>
          <w:rFonts w:ascii="Arial" w:hAnsi="Arial" w:cs="Arial"/>
          <w:szCs w:val="24"/>
        </w:rPr>
        <w:t>(January 2020)</w:t>
      </w:r>
    </w:p>
    <w:p w14:paraId="7E609105" w14:textId="77777777" w:rsidR="009A4A38" w:rsidRPr="004F510E" w:rsidRDefault="009A4A38" w:rsidP="009A4A38">
      <w:pPr>
        <w:rPr>
          <w:rFonts w:ascii="Arial" w:hAnsi="Arial" w:cs="Arial"/>
          <w:sz w:val="24"/>
          <w:szCs w:val="24"/>
        </w:rPr>
      </w:pPr>
    </w:p>
    <w:p w14:paraId="59A868F9" w14:textId="77777777" w:rsidR="009A4A38" w:rsidRPr="004F510E" w:rsidRDefault="009A4A38" w:rsidP="009A4A38">
      <w:pPr>
        <w:rPr>
          <w:rFonts w:ascii="Arial" w:hAnsi="Arial" w:cs="Arial"/>
          <w:sz w:val="24"/>
          <w:szCs w:val="24"/>
        </w:rPr>
      </w:pPr>
      <w:r w:rsidRPr="004F510E">
        <w:rPr>
          <w:rFonts w:ascii="Arial" w:hAnsi="Arial" w:cs="Arial"/>
          <w:sz w:val="24"/>
          <w:szCs w:val="24"/>
        </w:rPr>
        <w:t>Smithton Primary School is smoke-free and substance aware</w:t>
      </w:r>
      <w:r w:rsidR="00844603" w:rsidRPr="004F510E">
        <w:rPr>
          <w:rFonts w:ascii="Arial" w:hAnsi="Arial" w:cs="Arial"/>
          <w:sz w:val="24"/>
          <w:szCs w:val="24"/>
        </w:rPr>
        <w:t xml:space="preserve">.  The </w:t>
      </w:r>
      <w:r w:rsidRPr="004F510E">
        <w:rPr>
          <w:rFonts w:ascii="Arial" w:hAnsi="Arial" w:cs="Arial"/>
          <w:sz w:val="24"/>
          <w:szCs w:val="24"/>
        </w:rPr>
        <w:t>health, wellbeing and future life of our school community</w:t>
      </w:r>
      <w:r w:rsidR="00844603" w:rsidRPr="004F510E">
        <w:rPr>
          <w:rFonts w:ascii="Arial" w:hAnsi="Arial" w:cs="Arial"/>
          <w:sz w:val="24"/>
          <w:szCs w:val="24"/>
        </w:rPr>
        <w:t xml:space="preserve"> is really important to us</w:t>
      </w:r>
      <w:r w:rsidRPr="004F510E">
        <w:rPr>
          <w:rFonts w:ascii="Arial" w:hAnsi="Arial" w:cs="Arial"/>
          <w:sz w:val="24"/>
          <w:szCs w:val="24"/>
        </w:rPr>
        <w:t xml:space="preserve">. </w:t>
      </w:r>
    </w:p>
    <w:p w14:paraId="2CCFF18C" w14:textId="77777777" w:rsidR="00FA663D" w:rsidRDefault="00FA663D" w:rsidP="004F510E">
      <w:pPr>
        <w:rPr>
          <w:rFonts w:ascii="Arial" w:hAnsi="Arial" w:cs="Arial"/>
          <w:sz w:val="24"/>
          <w:szCs w:val="24"/>
        </w:rPr>
      </w:pPr>
      <w:r>
        <w:rPr>
          <w:rFonts w:ascii="Arial" w:hAnsi="Arial" w:cs="Arial"/>
          <w:noProof/>
          <w:sz w:val="24"/>
          <w:szCs w:val="24"/>
          <w:lang w:eastAsia="en-GB"/>
        </w:rPr>
        <w:drawing>
          <wp:anchor distT="0" distB="0" distL="114300" distR="114300" simplePos="0" relativeHeight="251673600" behindDoc="1" locked="0" layoutInCell="1" allowOverlap="1" wp14:anchorId="53726CCA" wp14:editId="67C457D9">
            <wp:simplePos x="0" y="0"/>
            <wp:positionH relativeFrom="column">
              <wp:posOffset>3248025</wp:posOffset>
            </wp:positionH>
            <wp:positionV relativeFrom="paragraph">
              <wp:posOffset>96520</wp:posOffset>
            </wp:positionV>
            <wp:extent cx="1143000" cy="1171575"/>
            <wp:effectExtent l="0" t="0" r="0" b="0"/>
            <wp:wrapTight wrapText="bothSides">
              <wp:wrapPolygon edited="0">
                <wp:start x="7920" y="1756"/>
                <wp:lineTo x="5760" y="2459"/>
                <wp:lineTo x="1440" y="6322"/>
                <wp:lineTo x="1440" y="14049"/>
                <wp:lineTo x="5400" y="18615"/>
                <wp:lineTo x="7920" y="19317"/>
                <wp:lineTo x="8280" y="19317"/>
                <wp:lineTo x="12600" y="19317"/>
                <wp:lineTo x="12960" y="19317"/>
                <wp:lineTo x="14760" y="18615"/>
                <wp:lineTo x="15480" y="18615"/>
                <wp:lineTo x="19800" y="13698"/>
                <wp:lineTo x="20520" y="11941"/>
                <wp:lineTo x="19800" y="9483"/>
                <wp:lineTo x="18360" y="7376"/>
                <wp:lineTo x="19080" y="6322"/>
                <wp:lineTo x="16560" y="3161"/>
                <wp:lineTo x="13320" y="1756"/>
                <wp:lineTo x="7920" y="1756"/>
              </wp:wrapPolygon>
            </wp:wrapTight>
            <wp:docPr id="3" name="Picture 5" descr="S:\Eve\Health Improvement Specialist\Images\scotlands-char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ve\Health Improvement Specialist\Images\scotlands-charter.png"/>
                    <pic:cNvPicPr>
                      <a:picLocks noChangeAspect="1" noChangeArrowheads="1"/>
                    </pic:cNvPicPr>
                  </pic:nvPicPr>
                  <pic:blipFill>
                    <a:blip r:embed="rId9" cstate="print"/>
                    <a:srcRect/>
                    <a:stretch>
                      <a:fillRect/>
                    </a:stretch>
                  </pic:blipFill>
                  <pic:spPr bwMode="auto">
                    <a:xfrm>
                      <a:off x="0" y="0"/>
                      <a:ext cx="1143000" cy="1171575"/>
                    </a:xfrm>
                    <a:prstGeom prst="rect">
                      <a:avLst/>
                    </a:prstGeom>
                    <a:noFill/>
                    <a:ln w="9525">
                      <a:noFill/>
                      <a:miter lim="800000"/>
                      <a:headEnd/>
                      <a:tailEnd/>
                    </a:ln>
                  </pic:spPr>
                </pic:pic>
              </a:graphicData>
            </a:graphic>
          </wp:anchor>
        </w:drawing>
      </w:r>
      <w:r>
        <w:rPr>
          <w:rFonts w:ascii="Arial" w:hAnsi="Arial" w:cs="Arial"/>
          <w:noProof/>
          <w:sz w:val="24"/>
          <w:szCs w:val="24"/>
          <w:lang w:eastAsia="en-GB"/>
        </w:rPr>
        <w:drawing>
          <wp:anchor distT="0" distB="0" distL="114300" distR="114300" simplePos="0" relativeHeight="251674624" behindDoc="1" locked="0" layoutInCell="1" allowOverlap="1" wp14:anchorId="726B1132" wp14:editId="107FA48D">
            <wp:simplePos x="0" y="0"/>
            <wp:positionH relativeFrom="column">
              <wp:posOffset>4457700</wp:posOffset>
            </wp:positionH>
            <wp:positionV relativeFrom="paragraph">
              <wp:posOffset>115570</wp:posOffset>
            </wp:positionV>
            <wp:extent cx="1114425" cy="1152525"/>
            <wp:effectExtent l="19050" t="0" r="9525" b="0"/>
            <wp:wrapTight wrapText="bothSides">
              <wp:wrapPolygon edited="0">
                <wp:start x="-369" y="0"/>
                <wp:lineTo x="-369" y="21421"/>
                <wp:lineTo x="21785" y="21421"/>
                <wp:lineTo x="21785" y="0"/>
                <wp:lineTo x="-369" y="0"/>
              </wp:wrapPolygon>
            </wp:wrapTight>
            <wp:docPr id="1" name="Picture 2" descr="S:\Eve\Health Improvement Specialist\Images\HSAT Logo (colour) with web add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ve\Health Improvement Specialist\Images\HSAT Logo (colour) with web address.jpg"/>
                    <pic:cNvPicPr>
                      <a:picLocks noChangeAspect="1" noChangeArrowheads="1"/>
                    </pic:cNvPicPr>
                  </pic:nvPicPr>
                  <pic:blipFill>
                    <a:blip r:embed="rId10" cstate="print"/>
                    <a:srcRect/>
                    <a:stretch>
                      <a:fillRect/>
                    </a:stretch>
                  </pic:blipFill>
                  <pic:spPr bwMode="auto">
                    <a:xfrm>
                      <a:off x="0" y="0"/>
                      <a:ext cx="1114425" cy="1152525"/>
                    </a:xfrm>
                    <a:prstGeom prst="rect">
                      <a:avLst/>
                    </a:prstGeom>
                    <a:noFill/>
                    <a:ln w="9525">
                      <a:noFill/>
                      <a:miter lim="800000"/>
                      <a:headEnd/>
                      <a:tailEnd/>
                    </a:ln>
                  </pic:spPr>
                </pic:pic>
              </a:graphicData>
            </a:graphic>
          </wp:anchor>
        </w:drawing>
      </w:r>
    </w:p>
    <w:p w14:paraId="40726093" w14:textId="77777777" w:rsidR="004F510E" w:rsidRDefault="00805907" w:rsidP="004F510E">
      <w:pPr>
        <w:rPr>
          <w:rFonts w:ascii="Arial" w:hAnsi="Arial" w:cs="Arial"/>
          <w:sz w:val="24"/>
          <w:szCs w:val="24"/>
        </w:rPr>
      </w:pPr>
      <w:r w:rsidRPr="004F510E">
        <w:rPr>
          <w:rFonts w:ascii="Arial" w:hAnsi="Arial" w:cs="Arial"/>
          <w:sz w:val="24"/>
          <w:szCs w:val="24"/>
        </w:rPr>
        <w:t>Smithton Primary School is a member of Scotland’s Charter for a Tobacco Free Generation and the 2018/2019 Gold winner of the Highland Substance Aware School Award!</w:t>
      </w:r>
    </w:p>
    <w:p w14:paraId="7EEFC3A3" w14:textId="77777777" w:rsidR="004F510E" w:rsidRDefault="004F510E" w:rsidP="009A4A38">
      <w:pPr>
        <w:rPr>
          <w:rFonts w:ascii="Arial" w:hAnsi="Arial" w:cs="Arial"/>
          <w:sz w:val="24"/>
          <w:szCs w:val="24"/>
        </w:rPr>
      </w:pPr>
    </w:p>
    <w:p w14:paraId="4F31350E" w14:textId="77777777" w:rsidR="00A4388C" w:rsidRPr="004F510E" w:rsidRDefault="00F54A25" w:rsidP="009A4A38">
      <w:pPr>
        <w:rPr>
          <w:rFonts w:ascii="Arial" w:hAnsi="Arial" w:cs="Arial"/>
          <w:sz w:val="24"/>
          <w:szCs w:val="24"/>
        </w:rPr>
      </w:pPr>
      <w:r w:rsidRPr="004F510E">
        <w:rPr>
          <w:rFonts w:ascii="Arial" w:hAnsi="Arial" w:cs="Arial"/>
          <w:sz w:val="24"/>
          <w:szCs w:val="24"/>
        </w:rPr>
        <w:t>P</w:t>
      </w:r>
      <w:r w:rsidR="00A4388C" w:rsidRPr="004F510E">
        <w:rPr>
          <w:rFonts w:ascii="Arial" w:hAnsi="Arial" w:cs="Arial"/>
          <w:sz w:val="24"/>
          <w:szCs w:val="24"/>
        </w:rPr>
        <w:t xml:space="preserve">rotecting and promoting the health and wellbeing of young people is </w:t>
      </w:r>
      <w:r w:rsidR="00844603" w:rsidRPr="004F510E">
        <w:rPr>
          <w:rFonts w:ascii="Arial" w:hAnsi="Arial" w:cs="Arial"/>
          <w:sz w:val="24"/>
          <w:szCs w:val="24"/>
        </w:rPr>
        <w:t>one of our goals.  All school staff have</w:t>
      </w:r>
      <w:r w:rsidR="00A4388C" w:rsidRPr="004F510E">
        <w:rPr>
          <w:rFonts w:ascii="Arial" w:hAnsi="Arial" w:cs="Arial"/>
          <w:sz w:val="24"/>
          <w:szCs w:val="24"/>
        </w:rPr>
        <w:t xml:space="preserve"> a vital role to play in supporting and </w:t>
      </w:r>
      <w:r w:rsidR="00805907" w:rsidRPr="004F510E">
        <w:rPr>
          <w:rFonts w:ascii="Arial" w:hAnsi="Arial" w:cs="Arial"/>
          <w:sz w:val="24"/>
          <w:szCs w:val="24"/>
        </w:rPr>
        <w:t>nurturing young</w:t>
      </w:r>
      <w:r w:rsidR="00A4388C" w:rsidRPr="004F510E">
        <w:rPr>
          <w:rFonts w:ascii="Arial" w:hAnsi="Arial" w:cs="Arial"/>
          <w:sz w:val="24"/>
          <w:szCs w:val="24"/>
        </w:rPr>
        <w:t xml:space="preserve"> people</w:t>
      </w:r>
      <w:r w:rsidR="00844603" w:rsidRPr="004F510E">
        <w:rPr>
          <w:rFonts w:ascii="Arial" w:hAnsi="Arial" w:cs="Arial"/>
          <w:sz w:val="24"/>
          <w:szCs w:val="24"/>
        </w:rPr>
        <w:t xml:space="preserve"> to make healthy life decisions</w:t>
      </w:r>
      <w:r w:rsidR="00A4388C" w:rsidRPr="004F510E">
        <w:rPr>
          <w:rFonts w:ascii="Arial" w:hAnsi="Arial" w:cs="Arial"/>
          <w:sz w:val="24"/>
          <w:szCs w:val="24"/>
        </w:rPr>
        <w:t xml:space="preserve">. </w:t>
      </w:r>
      <w:r w:rsidR="00844603" w:rsidRPr="004F510E">
        <w:rPr>
          <w:rFonts w:ascii="Arial" w:hAnsi="Arial" w:cs="Arial"/>
          <w:sz w:val="24"/>
          <w:szCs w:val="24"/>
        </w:rPr>
        <w:t xml:space="preserve"> </w:t>
      </w:r>
    </w:p>
    <w:p w14:paraId="2DCD4935" w14:textId="77777777" w:rsidR="00A4388C" w:rsidRPr="004F510E" w:rsidRDefault="00844603" w:rsidP="009A4A38">
      <w:pPr>
        <w:rPr>
          <w:rFonts w:ascii="Arial" w:hAnsi="Arial" w:cs="Arial"/>
          <w:sz w:val="24"/>
          <w:szCs w:val="24"/>
        </w:rPr>
      </w:pPr>
      <w:r w:rsidRPr="004F510E">
        <w:rPr>
          <w:rFonts w:ascii="Arial" w:hAnsi="Arial" w:cs="Arial"/>
          <w:sz w:val="24"/>
          <w:szCs w:val="24"/>
        </w:rPr>
        <w:t>We support t</w:t>
      </w:r>
      <w:r w:rsidR="00A4388C" w:rsidRPr="004F510E">
        <w:rPr>
          <w:rFonts w:ascii="Arial" w:hAnsi="Arial" w:cs="Arial"/>
          <w:sz w:val="24"/>
          <w:szCs w:val="24"/>
        </w:rPr>
        <w:t xml:space="preserve">he </w:t>
      </w:r>
      <w:r w:rsidR="00805907" w:rsidRPr="004F510E">
        <w:rPr>
          <w:rFonts w:ascii="Arial" w:hAnsi="Arial" w:cs="Arial"/>
          <w:i/>
          <w:sz w:val="24"/>
          <w:szCs w:val="24"/>
        </w:rPr>
        <w:t>U</w:t>
      </w:r>
      <w:r w:rsidR="00A4388C" w:rsidRPr="004F510E">
        <w:rPr>
          <w:rFonts w:ascii="Arial" w:hAnsi="Arial" w:cs="Arial"/>
          <w:i/>
          <w:sz w:val="24"/>
          <w:szCs w:val="24"/>
        </w:rPr>
        <w:t>nited Nations Convention the Rights of the Child</w:t>
      </w:r>
      <w:r w:rsidR="00A4388C" w:rsidRPr="004F510E">
        <w:rPr>
          <w:rFonts w:ascii="Arial" w:hAnsi="Arial" w:cs="Arial"/>
          <w:sz w:val="24"/>
          <w:szCs w:val="24"/>
        </w:rPr>
        <w:t xml:space="preserve"> </w:t>
      </w:r>
      <w:r w:rsidRPr="004F510E">
        <w:rPr>
          <w:rFonts w:ascii="Arial" w:hAnsi="Arial" w:cs="Arial"/>
          <w:sz w:val="24"/>
          <w:szCs w:val="24"/>
        </w:rPr>
        <w:t xml:space="preserve">that explains </w:t>
      </w:r>
      <w:r w:rsidR="00A4388C" w:rsidRPr="004F510E">
        <w:rPr>
          <w:rFonts w:ascii="Arial" w:hAnsi="Arial" w:cs="Arial"/>
          <w:sz w:val="24"/>
          <w:szCs w:val="24"/>
        </w:rPr>
        <w:t xml:space="preserve">every child has the right to the best possible health and the right to effective education on health and wellbeing. </w:t>
      </w:r>
    </w:p>
    <w:p w14:paraId="377E380B" w14:textId="77777777" w:rsidR="00F54A25" w:rsidRPr="004F510E" w:rsidRDefault="00F54A25" w:rsidP="00F54A25">
      <w:pPr>
        <w:rPr>
          <w:rFonts w:ascii="Arial" w:hAnsi="Arial" w:cs="Arial"/>
          <w:b/>
          <w:i/>
          <w:sz w:val="24"/>
          <w:szCs w:val="24"/>
        </w:rPr>
      </w:pPr>
      <w:r w:rsidRPr="004F510E">
        <w:rPr>
          <w:rFonts w:ascii="Arial" w:hAnsi="Arial" w:cs="Arial"/>
          <w:b/>
          <w:i/>
          <w:sz w:val="24"/>
          <w:szCs w:val="24"/>
        </w:rPr>
        <w:t>Ways we will support our school to be smoke-free and substance aware:</w:t>
      </w:r>
    </w:p>
    <w:p w14:paraId="0038C3E9" w14:textId="77777777" w:rsidR="00F54A25" w:rsidRPr="004F510E" w:rsidRDefault="00F54A25" w:rsidP="00F54A25">
      <w:pPr>
        <w:pStyle w:val="ListParagraph"/>
        <w:numPr>
          <w:ilvl w:val="0"/>
          <w:numId w:val="1"/>
        </w:numPr>
        <w:rPr>
          <w:rFonts w:ascii="Arial" w:hAnsi="Arial" w:cs="Arial"/>
          <w:sz w:val="24"/>
          <w:szCs w:val="24"/>
        </w:rPr>
      </w:pPr>
      <w:r w:rsidRPr="004F510E">
        <w:rPr>
          <w:rFonts w:ascii="Arial" w:hAnsi="Arial" w:cs="Arial"/>
          <w:sz w:val="24"/>
          <w:szCs w:val="24"/>
        </w:rPr>
        <w:t>Provide substance prevention education to help young people make informed choices on tobacco, alcohol and other drugs, and health.</w:t>
      </w:r>
    </w:p>
    <w:p w14:paraId="1CC060D1" w14:textId="77777777" w:rsidR="00F21111" w:rsidRPr="004F510E" w:rsidRDefault="00F21111" w:rsidP="00F21111">
      <w:pPr>
        <w:pStyle w:val="ListParagraph"/>
        <w:numPr>
          <w:ilvl w:val="0"/>
          <w:numId w:val="1"/>
        </w:numPr>
        <w:rPr>
          <w:rFonts w:ascii="Arial" w:hAnsi="Arial" w:cs="Arial"/>
          <w:sz w:val="24"/>
          <w:szCs w:val="24"/>
        </w:rPr>
      </w:pPr>
      <w:r w:rsidRPr="004F510E">
        <w:rPr>
          <w:rFonts w:ascii="Arial" w:hAnsi="Arial" w:cs="Arial"/>
          <w:sz w:val="24"/>
          <w:szCs w:val="24"/>
        </w:rPr>
        <w:t xml:space="preserve">Support the ethos of our Smoke-free and Substance Aware Policy </w:t>
      </w:r>
    </w:p>
    <w:p w14:paraId="1B4EFAFC" w14:textId="77777777" w:rsidR="00F21111" w:rsidRPr="004F510E" w:rsidRDefault="00F21111" w:rsidP="00F21111">
      <w:pPr>
        <w:pStyle w:val="ListParagraph"/>
        <w:numPr>
          <w:ilvl w:val="0"/>
          <w:numId w:val="1"/>
        </w:numPr>
        <w:rPr>
          <w:rFonts w:ascii="Arial" w:hAnsi="Arial" w:cs="Arial"/>
          <w:sz w:val="24"/>
          <w:szCs w:val="24"/>
        </w:rPr>
      </w:pPr>
      <w:r w:rsidRPr="004F510E">
        <w:rPr>
          <w:rFonts w:ascii="Arial" w:hAnsi="Arial" w:cs="Arial"/>
          <w:sz w:val="24"/>
          <w:szCs w:val="24"/>
        </w:rPr>
        <w:t xml:space="preserve">Encourage our pupils to make healthy choices </w:t>
      </w:r>
    </w:p>
    <w:p w14:paraId="3FFF5B3B" w14:textId="77777777" w:rsidR="00F21111" w:rsidRPr="004F510E" w:rsidRDefault="00F21111" w:rsidP="00F21111">
      <w:pPr>
        <w:pStyle w:val="ListParagraph"/>
        <w:numPr>
          <w:ilvl w:val="0"/>
          <w:numId w:val="1"/>
        </w:numPr>
        <w:rPr>
          <w:rFonts w:ascii="Arial" w:hAnsi="Arial" w:cs="Arial"/>
          <w:sz w:val="24"/>
          <w:szCs w:val="24"/>
        </w:rPr>
      </w:pPr>
      <w:r w:rsidRPr="004F510E">
        <w:rPr>
          <w:rFonts w:ascii="Arial" w:hAnsi="Arial" w:cs="Arial"/>
          <w:sz w:val="24"/>
          <w:szCs w:val="24"/>
        </w:rPr>
        <w:t xml:space="preserve">Teach our pupils to be resilient </w:t>
      </w:r>
    </w:p>
    <w:p w14:paraId="425BBD6D" w14:textId="77777777" w:rsidR="00F21111" w:rsidRPr="004F510E" w:rsidRDefault="00F21111" w:rsidP="00F21111">
      <w:pPr>
        <w:pStyle w:val="ListParagraph"/>
        <w:numPr>
          <w:ilvl w:val="0"/>
          <w:numId w:val="1"/>
        </w:numPr>
        <w:rPr>
          <w:rFonts w:ascii="Arial" w:hAnsi="Arial" w:cs="Arial"/>
          <w:sz w:val="24"/>
          <w:szCs w:val="24"/>
        </w:rPr>
      </w:pPr>
      <w:r w:rsidRPr="004F510E">
        <w:rPr>
          <w:rFonts w:ascii="Arial" w:hAnsi="Arial" w:cs="Arial"/>
          <w:sz w:val="24"/>
          <w:szCs w:val="24"/>
        </w:rPr>
        <w:t xml:space="preserve">Signpost people to support if required </w:t>
      </w:r>
    </w:p>
    <w:p w14:paraId="547ED404" w14:textId="77777777" w:rsidR="00306A32" w:rsidRPr="004F510E" w:rsidRDefault="00844603" w:rsidP="00306A32">
      <w:pPr>
        <w:pStyle w:val="ListParagraph"/>
        <w:numPr>
          <w:ilvl w:val="0"/>
          <w:numId w:val="1"/>
        </w:numPr>
        <w:rPr>
          <w:rFonts w:ascii="Arial" w:hAnsi="Arial" w:cs="Arial"/>
          <w:sz w:val="24"/>
          <w:szCs w:val="24"/>
        </w:rPr>
      </w:pPr>
      <w:r w:rsidRPr="004F510E">
        <w:rPr>
          <w:rFonts w:ascii="Arial" w:hAnsi="Arial" w:cs="Arial"/>
          <w:sz w:val="24"/>
          <w:szCs w:val="24"/>
        </w:rPr>
        <w:t>Act</w:t>
      </w:r>
      <w:r w:rsidR="00F21111" w:rsidRPr="004F510E">
        <w:rPr>
          <w:rFonts w:ascii="Arial" w:hAnsi="Arial" w:cs="Arial"/>
          <w:sz w:val="24"/>
          <w:szCs w:val="24"/>
        </w:rPr>
        <w:t xml:space="preserve"> appropriately to breaches of the policy</w:t>
      </w:r>
    </w:p>
    <w:p w14:paraId="209879FE" w14:textId="77777777" w:rsidR="00D02D23" w:rsidRPr="00FA663D" w:rsidRDefault="00D02D23" w:rsidP="003E504C">
      <w:pPr>
        <w:rPr>
          <w:rFonts w:ascii="Arial" w:hAnsi="Arial" w:cs="Arial"/>
          <w:sz w:val="24"/>
          <w:szCs w:val="24"/>
        </w:rPr>
      </w:pPr>
    </w:p>
    <w:p w14:paraId="148CC544" w14:textId="77777777" w:rsidR="00844603" w:rsidRPr="004F510E" w:rsidRDefault="00844603" w:rsidP="003E504C">
      <w:pPr>
        <w:rPr>
          <w:rFonts w:ascii="Arial" w:hAnsi="Arial" w:cs="Arial"/>
          <w:b/>
          <w:i/>
          <w:sz w:val="24"/>
          <w:szCs w:val="24"/>
        </w:rPr>
      </w:pPr>
      <w:r w:rsidRPr="004F510E">
        <w:rPr>
          <w:rFonts w:ascii="Arial" w:hAnsi="Arial" w:cs="Arial"/>
          <w:b/>
          <w:i/>
          <w:sz w:val="24"/>
          <w:szCs w:val="24"/>
        </w:rPr>
        <w:t xml:space="preserve">What can parents and carers to do support this? </w:t>
      </w:r>
    </w:p>
    <w:p w14:paraId="777879D2" w14:textId="77777777" w:rsidR="00805907" w:rsidRPr="004F510E" w:rsidRDefault="003E504C" w:rsidP="003E504C">
      <w:pPr>
        <w:rPr>
          <w:rFonts w:ascii="Arial" w:hAnsi="Arial" w:cs="Arial"/>
          <w:sz w:val="24"/>
          <w:szCs w:val="24"/>
        </w:rPr>
      </w:pPr>
      <w:r w:rsidRPr="004F510E">
        <w:rPr>
          <w:rFonts w:ascii="Arial" w:hAnsi="Arial" w:cs="Arial"/>
          <w:sz w:val="24"/>
          <w:szCs w:val="24"/>
        </w:rPr>
        <w:t xml:space="preserve">The </w:t>
      </w:r>
      <w:r w:rsidR="004F510E" w:rsidRPr="004F510E">
        <w:rPr>
          <w:rFonts w:ascii="Arial" w:hAnsi="Arial" w:cs="Arial"/>
          <w:sz w:val="24"/>
          <w:szCs w:val="24"/>
        </w:rPr>
        <w:t>biggest</w:t>
      </w:r>
      <w:r w:rsidRPr="004F510E">
        <w:rPr>
          <w:rFonts w:ascii="Arial" w:hAnsi="Arial" w:cs="Arial"/>
          <w:sz w:val="24"/>
          <w:szCs w:val="24"/>
        </w:rPr>
        <w:t xml:space="preserve"> influence on children are their parents</w:t>
      </w:r>
      <w:r w:rsidR="00805907" w:rsidRPr="004F510E">
        <w:rPr>
          <w:rFonts w:ascii="Arial" w:hAnsi="Arial" w:cs="Arial"/>
          <w:sz w:val="24"/>
          <w:szCs w:val="24"/>
        </w:rPr>
        <w:t>/carers</w:t>
      </w:r>
      <w:r w:rsidR="004F510E" w:rsidRPr="004F510E">
        <w:rPr>
          <w:rFonts w:ascii="Arial" w:hAnsi="Arial" w:cs="Arial"/>
          <w:sz w:val="24"/>
          <w:szCs w:val="24"/>
        </w:rPr>
        <w:t>.  T</w:t>
      </w:r>
      <w:r w:rsidR="00844603" w:rsidRPr="004F510E">
        <w:rPr>
          <w:rFonts w:ascii="Arial" w:hAnsi="Arial" w:cs="Arial"/>
          <w:sz w:val="24"/>
          <w:szCs w:val="24"/>
        </w:rPr>
        <w:t xml:space="preserve">he </w:t>
      </w:r>
      <w:r w:rsidRPr="004F510E">
        <w:rPr>
          <w:rFonts w:ascii="Arial" w:hAnsi="Arial" w:cs="Arial"/>
          <w:sz w:val="24"/>
          <w:szCs w:val="24"/>
        </w:rPr>
        <w:t>wider family and community also play a</w:t>
      </w:r>
      <w:r w:rsidR="00844603" w:rsidRPr="004F510E">
        <w:rPr>
          <w:rFonts w:ascii="Arial" w:hAnsi="Arial" w:cs="Arial"/>
          <w:sz w:val="24"/>
          <w:szCs w:val="24"/>
        </w:rPr>
        <w:t>n important</w:t>
      </w:r>
      <w:r w:rsidRPr="004F510E">
        <w:rPr>
          <w:rFonts w:ascii="Arial" w:hAnsi="Arial" w:cs="Arial"/>
          <w:sz w:val="24"/>
          <w:szCs w:val="24"/>
        </w:rPr>
        <w:t xml:space="preserve"> role.  </w:t>
      </w:r>
    </w:p>
    <w:p w14:paraId="63E66F5D" w14:textId="77777777" w:rsidR="003E504C" w:rsidRPr="004F510E" w:rsidRDefault="003E504C" w:rsidP="003E504C">
      <w:pPr>
        <w:rPr>
          <w:rFonts w:ascii="Arial" w:hAnsi="Arial" w:cs="Arial"/>
          <w:sz w:val="24"/>
          <w:szCs w:val="24"/>
        </w:rPr>
      </w:pPr>
      <w:r w:rsidRPr="004F510E">
        <w:rPr>
          <w:rFonts w:ascii="Arial" w:hAnsi="Arial" w:cs="Arial"/>
          <w:sz w:val="24"/>
          <w:szCs w:val="24"/>
        </w:rPr>
        <w:t xml:space="preserve">What children and young people see, hear and experience can influence their attitudes.  </w:t>
      </w:r>
      <w:r w:rsidR="00844603" w:rsidRPr="004F510E">
        <w:rPr>
          <w:rFonts w:ascii="Arial" w:hAnsi="Arial" w:cs="Arial"/>
          <w:sz w:val="24"/>
          <w:szCs w:val="24"/>
        </w:rPr>
        <w:t>As role models, it</w:t>
      </w:r>
      <w:r w:rsidRPr="004F510E">
        <w:rPr>
          <w:rFonts w:ascii="Arial" w:hAnsi="Arial" w:cs="Arial"/>
          <w:sz w:val="24"/>
          <w:szCs w:val="24"/>
        </w:rPr>
        <w:t xml:space="preserve"> is </w:t>
      </w:r>
      <w:r w:rsidR="00844603" w:rsidRPr="004F510E">
        <w:rPr>
          <w:rFonts w:ascii="Arial" w:hAnsi="Arial" w:cs="Arial"/>
          <w:sz w:val="24"/>
          <w:szCs w:val="24"/>
        </w:rPr>
        <w:t>really</w:t>
      </w:r>
      <w:r w:rsidRPr="004F510E">
        <w:rPr>
          <w:rFonts w:ascii="Arial" w:hAnsi="Arial" w:cs="Arial"/>
          <w:sz w:val="24"/>
          <w:szCs w:val="24"/>
        </w:rPr>
        <w:t xml:space="preserve"> important t</w:t>
      </w:r>
      <w:r w:rsidR="00844603" w:rsidRPr="004F510E">
        <w:rPr>
          <w:rFonts w:ascii="Arial" w:hAnsi="Arial" w:cs="Arial"/>
          <w:sz w:val="24"/>
          <w:szCs w:val="24"/>
        </w:rPr>
        <w:t>o</w:t>
      </w:r>
      <w:r w:rsidRPr="004F510E">
        <w:rPr>
          <w:rFonts w:ascii="Arial" w:hAnsi="Arial" w:cs="Arial"/>
          <w:sz w:val="24"/>
          <w:szCs w:val="24"/>
        </w:rPr>
        <w:t xml:space="preserve"> avoid saying and doing things that might lead to smoking, drinking or other drug use, being seen as the norm, desirable, or a</w:t>
      </w:r>
      <w:r w:rsidR="00844603" w:rsidRPr="004F510E">
        <w:rPr>
          <w:rFonts w:ascii="Arial" w:hAnsi="Arial" w:cs="Arial"/>
          <w:sz w:val="24"/>
          <w:szCs w:val="24"/>
        </w:rPr>
        <w:t>n effective</w:t>
      </w:r>
      <w:r w:rsidRPr="004F510E">
        <w:rPr>
          <w:rFonts w:ascii="Arial" w:hAnsi="Arial" w:cs="Arial"/>
          <w:sz w:val="24"/>
          <w:szCs w:val="24"/>
        </w:rPr>
        <w:t xml:space="preserve"> way of coping with stress. </w:t>
      </w:r>
    </w:p>
    <w:p w14:paraId="1A4B2937" w14:textId="77777777" w:rsidR="00D02D23" w:rsidRDefault="00D02D23" w:rsidP="003E504C">
      <w:pPr>
        <w:rPr>
          <w:rFonts w:ascii="Arial" w:hAnsi="Arial" w:cs="Arial"/>
          <w:sz w:val="24"/>
          <w:szCs w:val="24"/>
        </w:rPr>
      </w:pPr>
    </w:p>
    <w:p w14:paraId="5078E212" w14:textId="77777777" w:rsidR="003E504C" w:rsidRPr="004F510E" w:rsidRDefault="003E504C" w:rsidP="003E504C">
      <w:pPr>
        <w:rPr>
          <w:rFonts w:ascii="Arial" w:hAnsi="Arial" w:cs="Arial"/>
          <w:sz w:val="24"/>
          <w:szCs w:val="24"/>
        </w:rPr>
      </w:pPr>
      <w:r w:rsidRPr="004F510E">
        <w:rPr>
          <w:rFonts w:ascii="Arial" w:hAnsi="Arial" w:cs="Arial"/>
          <w:sz w:val="24"/>
          <w:szCs w:val="24"/>
        </w:rPr>
        <w:lastRenderedPageBreak/>
        <w:t xml:space="preserve">To support </w:t>
      </w:r>
      <w:r w:rsidR="00844603" w:rsidRPr="004F510E">
        <w:rPr>
          <w:rFonts w:ascii="Arial" w:hAnsi="Arial" w:cs="Arial"/>
          <w:sz w:val="24"/>
          <w:szCs w:val="24"/>
        </w:rPr>
        <w:t>children and young people</w:t>
      </w:r>
      <w:r w:rsidR="004F510E" w:rsidRPr="004F510E">
        <w:rPr>
          <w:rFonts w:ascii="Arial" w:hAnsi="Arial" w:cs="Arial"/>
          <w:sz w:val="24"/>
          <w:szCs w:val="24"/>
        </w:rPr>
        <w:t xml:space="preserve"> to make healthy decisions</w:t>
      </w:r>
      <w:r w:rsidR="00844603" w:rsidRPr="004F510E">
        <w:rPr>
          <w:rFonts w:ascii="Arial" w:hAnsi="Arial" w:cs="Arial"/>
          <w:sz w:val="24"/>
          <w:szCs w:val="24"/>
        </w:rPr>
        <w:t>, parents, carers, family members, and friends can:</w:t>
      </w:r>
    </w:p>
    <w:p w14:paraId="4885A421" w14:textId="77777777" w:rsidR="003E504C" w:rsidRPr="004F510E" w:rsidRDefault="003E504C" w:rsidP="003E504C">
      <w:pPr>
        <w:pStyle w:val="ListParagraph"/>
        <w:numPr>
          <w:ilvl w:val="0"/>
          <w:numId w:val="2"/>
        </w:numPr>
        <w:rPr>
          <w:rFonts w:ascii="Arial" w:hAnsi="Arial" w:cs="Arial"/>
          <w:sz w:val="24"/>
          <w:szCs w:val="24"/>
        </w:rPr>
      </w:pPr>
      <w:r w:rsidRPr="004F510E">
        <w:rPr>
          <w:rFonts w:ascii="Arial" w:hAnsi="Arial" w:cs="Arial"/>
          <w:sz w:val="24"/>
          <w:szCs w:val="24"/>
        </w:rPr>
        <w:t>Avoid smoking, drinking excessively</w:t>
      </w:r>
      <w:r w:rsidR="00844603" w:rsidRPr="004F510E">
        <w:rPr>
          <w:rFonts w:ascii="Arial" w:hAnsi="Arial" w:cs="Arial"/>
          <w:sz w:val="24"/>
          <w:szCs w:val="24"/>
        </w:rPr>
        <w:t>,</w:t>
      </w:r>
      <w:r w:rsidRPr="004F510E">
        <w:rPr>
          <w:rFonts w:ascii="Arial" w:hAnsi="Arial" w:cs="Arial"/>
          <w:sz w:val="24"/>
          <w:szCs w:val="24"/>
        </w:rPr>
        <w:t xml:space="preserve"> or using other drugs in front of children and young people</w:t>
      </w:r>
    </w:p>
    <w:p w14:paraId="49F66CCA" w14:textId="77777777" w:rsidR="003E504C" w:rsidRPr="004F510E" w:rsidRDefault="003E504C" w:rsidP="003E504C">
      <w:pPr>
        <w:pStyle w:val="ListParagraph"/>
        <w:numPr>
          <w:ilvl w:val="0"/>
          <w:numId w:val="2"/>
        </w:numPr>
        <w:rPr>
          <w:rFonts w:ascii="Arial" w:hAnsi="Arial" w:cs="Arial"/>
          <w:sz w:val="24"/>
          <w:szCs w:val="24"/>
        </w:rPr>
      </w:pPr>
      <w:r w:rsidRPr="004F510E">
        <w:rPr>
          <w:rFonts w:ascii="Arial" w:hAnsi="Arial" w:cs="Arial"/>
          <w:sz w:val="24"/>
          <w:szCs w:val="24"/>
        </w:rPr>
        <w:t>Only smoke o</w:t>
      </w:r>
      <w:r w:rsidR="00805907" w:rsidRPr="004F510E">
        <w:rPr>
          <w:rFonts w:ascii="Arial" w:hAnsi="Arial" w:cs="Arial"/>
          <w:sz w:val="24"/>
          <w:szCs w:val="24"/>
        </w:rPr>
        <w:t>utdoors, every time. Take It Right Outside.</w:t>
      </w:r>
    </w:p>
    <w:p w14:paraId="0DB86351" w14:textId="77777777" w:rsidR="003E504C" w:rsidRPr="004F510E" w:rsidRDefault="00844603" w:rsidP="003E504C">
      <w:pPr>
        <w:pStyle w:val="ListParagraph"/>
        <w:numPr>
          <w:ilvl w:val="0"/>
          <w:numId w:val="2"/>
        </w:numPr>
        <w:rPr>
          <w:rFonts w:ascii="Arial" w:hAnsi="Arial" w:cs="Arial"/>
          <w:sz w:val="24"/>
          <w:szCs w:val="24"/>
        </w:rPr>
      </w:pPr>
      <w:r w:rsidRPr="004F510E">
        <w:rPr>
          <w:rFonts w:ascii="Arial" w:hAnsi="Arial" w:cs="Arial"/>
          <w:noProof/>
          <w:sz w:val="24"/>
          <w:szCs w:val="24"/>
          <w:lang w:eastAsia="en-GB"/>
        </w:rPr>
        <w:drawing>
          <wp:anchor distT="0" distB="0" distL="114300" distR="114300" simplePos="0" relativeHeight="251675648" behindDoc="1" locked="0" layoutInCell="1" allowOverlap="1" wp14:anchorId="0BD87298" wp14:editId="09B0DBA2">
            <wp:simplePos x="0" y="0"/>
            <wp:positionH relativeFrom="column">
              <wp:posOffset>3790950</wp:posOffset>
            </wp:positionH>
            <wp:positionV relativeFrom="paragraph">
              <wp:posOffset>107315</wp:posOffset>
            </wp:positionV>
            <wp:extent cx="1724025" cy="771525"/>
            <wp:effectExtent l="19050" t="0" r="9525" b="0"/>
            <wp:wrapTight wrapText="bothSides">
              <wp:wrapPolygon edited="0">
                <wp:start x="-239" y="0"/>
                <wp:lineTo x="-239" y="21333"/>
                <wp:lineTo x="21719" y="21333"/>
                <wp:lineTo x="21719" y="0"/>
                <wp:lineTo x="-239" y="0"/>
              </wp:wrapPolygon>
            </wp:wrapTight>
            <wp:docPr id="7" name="Picture 2" descr="S:\Eve\Health Improvement Specialist\Images\Not-a-favour-logo-OrangeUR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ve\Health Improvement Specialist\Images\Not-a-favour-logo-OrangeURL.tif"/>
                    <pic:cNvPicPr>
                      <a:picLocks noChangeAspect="1" noChangeArrowheads="1"/>
                    </pic:cNvPicPr>
                  </pic:nvPicPr>
                  <pic:blipFill>
                    <a:blip r:embed="rId11" cstate="print"/>
                    <a:srcRect t="15429" b="15428"/>
                    <a:stretch>
                      <a:fillRect/>
                    </a:stretch>
                  </pic:blipFill>
                  <pic:spPr bwMode="auto">
                    <a:xfrm>
                      <a:off x="0" y="0"/>
                      <a:ext cx="1724025" cy="771525"/>
                    </a:xfrm>
                    <a:prstGeom prst="rect">
                      <a:avLst/>
                    </a:prstGeom>
                    <a:noFill/>
                    <a:ln w="9525">
                      <a:noFill/>
                      <a:miter lim="800000"/>
                      <a:headEnd/>
                      <a:tailEnd/>
                    </a:ln>
                  </pic:spPr>
                </pic:pic>
              </a:graphicData>
            </a:graphic>
          </wp:anchor>
        </w:drawing>
      </w:r>
      <w:r w:rsidRPr="004F510E">
        <w:rPr>
          <w:rFonts w:ascii="Arial" w:hAnsi="Arial" w:cs="Arial"/>
          <w:sz w:val="24"/>
          <w:szCs w:val="24"/>
        </w:rPr>
        <w:t xml:space="preserve">Not buy </w:t>
      </w:r>
      <w:r w:rsidR="003E504C" w:rsidRPr="004F510E">
        <w:rPr>
          <w:rFonts w:ascii="Arial" w:hAnsi="Arial" w:cs="Arial"/>
          <w:sz w:val="24"/>
          <w:szCs w:val="24"/>
        </w:rPr>
        <w:t xml:space="preserve">tobacco, alcohol or other drugs in front of children and young people </w:t>
      </w:r>
    </w:p>
    <w:p w14:paraId="75C6DD69" w14:textId="77777777" w:rsidR="003E504C" w:rsidRPr="004F510E" w:rsidRDefault="003E504C" w:rsidP="003E504C">
      <w:pPr>
        <w:pStyle w:val="ListParagraph"/>
        <w:numPr>
          <w:ilvl w:val="0"/>
          <w:numId w:val="2"/>
        </w:numPr>
        <w:rPr>
          <w:rFonts w:ascii="Arial" w:hAnsi="Arial" w:cs="Arial"/>
          <w:sz w:val="24"/>
          <w:szCs w:val="24"/>
        </w:rPr>
      </w:pPr>
      <w:r w:rsidRPr="004F510E">
        <w:rPr>
          <w:rFonts w:ascii="Arial" w:hAnsi="Arial" w:cs="Arial"/>
          <w:sz w:val="24"/>
          <w:szCs w:val="24"/>
        </w:rPr>
        <w:t>Not buy tobacco or alcohol for children and young people (proxy purchasing)</w:t>
      </w:r>
      <w:r w:rsidR="002E21B4" w:rsidRPr="004F510E">
        <w:rPr>
          <w:rFonts w:ascii="Arial" w:eastAsia="Times New Roman" w:hAnsi="Arial" w:cs="Arial"/>
          <w:snapToGrid w:val="0"/>
          <w:color w:val="000000"/>
          <w:w w:val="0"/>
          <w:sz w:val="24"/>
          <w:szCs w:val="24"/>
          <w:u w:color="000000"/>
          <w:bdr w:val="none" w:sz="0" w:space="0" w:color="000000"/>
          <w:shd w:val="clear" w:color="000000" w:fill="000000"/>
        </w:rPr>
        <w:t xml:space="preserve"> </w:t>
      </w:r>
    </w:p>
    <w:p w14:paraId="6928EDD1" w14:textId="77777777" w:rsidR="003E504C" w:rsidRPr="004F510E" w:rsidRDefault="003E504C" w:rsidP="003E504C">
      <w:pPr>
        <w:pStyle w:val="ListParagraph"/>
        <w:numPr>
          <w:ilvl w:val="0"/>
          <w:numId w:val="2"/>
        </w:numPr>
        <w:rPr>
          <w:rFonts w:ascii="Arial" w:hAnsi="Arial" w:cs="Arial"/>
          <w:sz w:val="24"/>
          <w:szCs w:val="24"/>
        </w:rPr>
      </w:pPr>
      <w:r w:rsidRPr="004F510E">
        <w:rPr>
          <w:rFonts w:ascii="Arial" w:hAnsi="Arial" w:cs="Arial"/>
          <w:sz w:val="24"/>
          <w:szCs w:val="24"/>
        </w:rPr>
        <w:t>Not give tobacco, alcohol or other drugs to children or young people</w:t>
      </w:r>
      <w:r w:rsidR="00805907" w:rsidRPr="004F510E">
        <w:rPr>
          <w:rFonts w:ascii="Arial" w:eastAsia="Times New Roman" w:hAnsi="Arial" w:cs="Arial"/>
          <w:snapToGrid w:val="0"/>
          <w:color w:val="000000"/>
          <w:w w:val="0"/>
          <w:sz w:val="24"/>
          <w:szCs w:val="24"/>
          <w:u w:color="000000"/>
          <w:bdr w:val="none" w:sz="0" w:space="0" w:color="000000"/>
          <w:shd w:val="clear" w:color="000000" w:fill="000000"/>
        </w:rPr>
        <w:t xml:space="preserve"> </w:t>
      </w:r>
    </w:p>
    <w:p w14:paraId="623861AF" w14:textId="77777777" w:rsidR="003E504C" w:rsidRPr="004F510E" w:rsidRDefault="003E504C" w:rsidP="003E504C">
      <w:pPr>
        <w:pStyle w:val="ListParagraph"/>
        <w:numPr>
          <w:ilvl w:val="0"/>
          <w:numId w:val="2"/>
        </w:numPr>
        <w:rPr>
          <w:rFonts w:ascii="Arial" w:hAnsi="Arial" w:cs="Arial"/>
          <w:sz w:val="24"/>
          <w:szCs w:val="24"/>
        </w:rPr>
      </w:pPr>
      <w:r w:rsidRPr="004F510E">
        <w:rPr>
          <w:rFonts w:ascii="Arial" w:hAnsi="Arial" w:cs="Arial"/>
          <w:sz w:val="24"/>
          <w:szCs w:val="24"/>
        </w:rPr>
        <w:t>Hide tobacco, alcohol or other drugs from children and young people</w:t>
      </w:r>
    </w:p>
    <w:p w14:paraId="280872F5" w14:textId="77777777" w:rsidR="003E504C" w:rsidRPr="004F510E" w:rsidRDefault="003E504C" w:rsidP="003E504C">
      <w:pPr>
        <w:pStyle w:val="ListParagraph"/>
        <w:numPr>
          <w:ilvl w:val="0"/>
          <w:numId w:val="2"/>
        </w:numPr>
        <w:rPr>
          <w:rFonts w:ascii="Arial" w:hAnsi="Arial" w:cs="Arial"/>
          <w:sz w:val="24"/>
          <w:szCs w:val="24"/>
        </w:rPr>
      </w:pPr>
      <w:r w:rsidRPr="004F510E">
        <w:rPr>
          <w:rFonts w:ascii="Arial" w:hAnsi="Arial" w:cs="Arial"/>
          <w:sz w:val="24"/>
          <w:szCs w:val="24"/>
        </w:rPr>
        <w:t xml:space="preserve">Avoid </w:t>
      </w:r>
      <w:r w:rsidR="00844603" w:rsidRPr="004F510E">
        <w:rPr>
          <w:rFonts w:ascii="Arial" w:hAnsi="Arial" w:cs="Arial"/>
          <w:sz w:val="24"/>
          <w:szCs w:val="24"/>
        </w:rPr>
        <w:t xml:space="preserve">suggesting </w:t>
      </w:r>
      <w:r w:rsidRPr="004F510E">
        <w:rPr>
          <w:rFonts w:ascii="Arial" w:hAnsi="Arial" w:cs="Arial"/>
          <w:sz w:val="24"/>
          <w:szCs w:val="24"/>
        </w:rPr>
        <w:t xml:space="preserve">benefits of smoking / drinking / other drug use and </w:t>
      </w:r>
      <w:r w:rsidR="00844603" w:rsidRPr="004F510E">
        <w:rPr>
          <w:rFonts w:ascii="Arial" w:hAnsi="Arial" w:cs="Arial"/>
          <w:sz w:val="24"/>
          <w:szCs w:val="24"/>
        </w:rPr>
        <w:t xml:space="preserve">continuing </w:t>
      </w:r>
      <w:r w:rsidRPr="004F510E">
        <w:rPr>
          <w:rFonts w:ascii="Arial" w:hAnsi="Arial" w:cs="Arial"/>
          <w:sz w:val="24"/>
          <w:szCs w:val="24"/>
        </w:rPr>
        <w:t xml:space="preserve">myths around smoking / drinking / other drug use (for example </w:t>
      </w:r>
      <w:r w:rsidR="005A5063" w:rsidRPr="004F510E">
        <w:rPr>
          <w:rFonts w:ascii="Arial" w:hAnsi="Arial" w:cs="Arial"/>
          <w:sz w:val="24"/>
          <w:szCs w:val="24"/>
        </w:rPr>
        <w:t xml:space="preserve">as a way to cope or provide </w:t>
      </w:r>
      <w:r w:rsidRPr="004F510E">
        <w:rPr>
          <w:rFonts w:ascii="Arial" w:hAnsi="Arial" w:cs="Arial"/>
          <w:sz w:val="24"/>
          <w:szCs w:val="24"/>
        </w:rPr>
        <w:t xml:space="preserve">stress relief, </w:t>
      </w:r>
      <w:r w:rsidR="005A5063" w:rsidRPr="004F510E">
        <w:rPr>
          <w:rFonts w:ascii="Arial" w:hAnsi="Arial" w:cs="Arial"/>
          <w:sz w:val="24"/>
          <w:szCs w:val="24"/>
        </w:rPr>
        <w:t xml:space="preserve">for </w:t>
      </w:r>
      <w:r w:rsidRPr="004F510E">
        <w:rPr>
          <w:rFonts w:ascii="Arial" w:hAnsi="Arial" w:cs="Arial"/>
          <w:sz w:val="24"/>
          <w:szCs w:val="24"/>
        </w:rPr>
        <w:t>weight loss,</w:t>
      </w:r>
      <w:r w:rsidR="005A5063" w:rsidRPr="004F510E">
        <w:rPr>
          <w:rFonts w:ascii="Arial" w:hAnsi="Arial" w:cs="Arial"/>
          <w:sz w:val="24"/>
          <w:szCs w:val="24"/>
        </w:rPr>
        <w:t xml:space="preserve"> as</w:t>
      </w:r>
      <w:r w:rsidRPr="004F510E">
        <w:rPr>
          <w:rFonts w:ascii="Arial" w:hAnsi="Arial" w:cs="Arial"/>
          <w:sz w:val="24"/>
          <w:szCs w:val="24"/>
        </w:rPr>
        <w:t xml:space="preserve"> </w:t>
      </w:r>
      <w:r w:rsidR="005A5063" w:rsidRPr="004F510E">
        <w:rPr>
          <w:rFonts w:ascii="Arial" w:hAnsi="Arial" w:cs="Arial"/>
          <w:sz w:val="24"/>
          <w:szCs w:val="24"/>
        </w:rPr>
        <w:t>necessary</w:t>
      </w:r>
      <w:r w:rsidRPr="004F510E">
        <w:rPr>
          <w:rFonts w:ascii="Arial" w:hAnsi="Arial" w:cs="Arial"/>
          <w:sz w:val="24"/>
          <w:szCs w:val="24"/>
        </w:rPr>
        <w:t xml:space="preserve"> to have fun)</w:t>
      </w:r>
    </w:p>
    <w:p w14:paraId="672EE88F" w14:textId="77777777" w:rsidR="00F21111" w:rsidRPr="004F510E" w:rsidRDefault="00F21111" w:rsidP="009A4A38">
      <w:pPr>
        <w:rPr>
          <w:rFonts w:ascii="Arial" w:hAnsi="Arial" w:cs="Arial"/>
          <w:sz w:val="24"/>
          <w:szCs w:val="24"/>
        </w:rPr>
      </w:pPr>
    </w:p>
    <w:p w14:paraId="0D9CA1B3" w14:textId="77777777" w:rsidR="005F5F51" w:rsidRPr="004F510E" w:rsidRDefault="005F5F51" w:rsidP="009A4A38">
      <w:pPr>
        <w:rPr>
          <w:rFonts w:ascii="Arial" w:hAnsi="Arial" w:cs="Arial"/>
          <w:sz w:val="24"/>
          <w:szCs w:val="24"/>
        </w:rPr>
      </w:pPr>
      <w:r w:rsidRPr="004F510E">
        <w:rPr>
          <w:rFonts w:ascii="Arial" w:hAnsi="Arial" w:cs="Arial"/>
          <w:sz w:val="24"/>
          <w:szCs w:val="24"/>
        </w:rPr>
        <w:t>Further information and support can be found at these sites:</w:t>
      </w:r>
    </w:p>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7371"/>
      </w:tblGrid>
      <w:tr w:rsidR="002E21B4" w:rsidRPr="004F510E" w14:paraId="0DA9E1CE" w14:textId="77777777" w:rsidTr="00FA663D">
        <w:trPr>
          <w:trHeight w:val="1655"/>
        </w:trPr>
        <w:tc>
          <w:tcPr>
            <w:tcW w:w="1951" w:type="dxa"/>
          </w:tcPr>
          <w:p w14:paraId="4CF40B25" w14:textId="77777777" w:rsidR="002E21B4" w:rsidRPr="004F510E" w:rsidRDefault="006A3451" w:rsidP="006A3451">
            <w:pPr>
              <w:rPr>
                <w:rFonts w:ascii="Arial" w:hAnsi="Arial" w:cs="Arial"/>
                <w:sz w:val="24"/>
                <w:szCs w:val="24"/>
              </w:rPr>
            </w:pPr>
            <w:r w:rsidRPr="004F510E">
              <w:rPr>
                <w:rFonts w:ascii="Arial" w:hAnsi="Arial" w:cs="Arial"/>
                <w:noProof/>
                <w:sz w:val="24"/>
                <w:szCs w:val="24"/>
                <w:lang w:eastAsia="en-GB"/>
              </w:rPr>
              <w:drawing>
                <wp:anchor distT="0" distB="0" distL="114300" distR="114300" simplePos="0" relativeHeight="251671552" behindDoc="1" locked="0" layoutInCell="1" allowOverlap="1" wp14:anchorId="60E681FC" wp14:editId="061579DE">
                  <wp:simplePos x="0" y="0"/>
                  <wp:positionH relativeFrom="column">
                    <wp:posOffset>135890</wp:posOffset>
                  </wp:positionH>
                  <wp:positionV relativeFrom="paragraph">
                    <wp:posOffset>8255</wp:posOffset>
                  </wp:positionV>
                  <wp:extent cx="840740" cy="832485"/>
                  <wp:effectExtent l="19050" t="0" r="0" b="0"/>
                  <wp:wrapTight wrapText="bothSides">
                    <wp:wrapPolygon edited="0">
                      <wp:start x="-489" y="0"/>
                      <wp:lineTo x="-489" y="21254"/>
                      <wp:lineTo x="21535" y="21254"/>
                      <wp:lineTo x="21535" y="0"/>
                      <wp:lineTo x="-489" y="0"/>
                    </wp:wrapPolygon>
                  </wp:wrapTight>
                  <wp:docPr id="14" name="Picture 6" descr="S:\Eve\Health Improvement Specialist\Images\NHS_Highland(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ve\Health Improvement Specialist\Images\NHS_Highland(cmyk).jpg"/>
                          <pic:cNvPicPr>
                            <a:picLocks noChangeAspect="1" noChangeArrowheads="1"/>
                          </pic:cNvPicPr>
                        </pic:nvPicPr>
                        <pic:blipFill>
                          <a:blip r:embed="rId12" cstate="print"/>
                          <a:srcRect/>
                          <a:stretch>
                            <a:fillRect/>
                          </a:stretch>
                        </pic:blipFill>
                        <pic:spPr bwMode="auto">
                          <a:xfrm>
                            <a:off x="0" y="0"/>
                            <a:ext cx="840740" cy="832485"/>
                          </a:xfrm>
                          <a:prstGeom prst="rect">
                            <a:avLst/>
                          </a:prstGeom>
                          <a:noFill/>
                          <a:ln w="9525">
                            <a:noFill/>
                            <a:miter lim="800000"/>
                            <a:headEnd/>
                            <a:tailEnd/>
                          </a:ln>
                        </pic:spPr>
                      </pic:pic>
                    </a:graphicData>
                  </a:graphic>
                </wp:anchor>
              </w:drawing>
            </w:r>
          </w:p>
        </w:tc>
        <w:tc>
          <w:tcPr>
            <w:tcW w:w="7371" w:type="dxa"/>
          </w:tcPr>
          <w:p w14:paraId="495C7058" w14:textId="77777777" w:rsidR="002E21B4" w:rsidRPr="004F510E" w:rsidRDefault="000B0110" w:rsidP="002E21B4">
            <w:pPr>
              <w:rPr>
                <w:rFonts w:ascii="Arial" w:hAnsi="Arial" w:cs="Arial"/>
                <w:sz w:val="24"/>
                <w:szCs w:val="24"/>
              </w:rPr>
            </w:pPr>
            <w:hyperlink r:id="rId13" w:history="1">
              <w:r w:rsidR="002E21B4" w:rsidRPr="004F510E">
                <w:rPr>
                  <w:rStyle w:val="Hyperlink"/>
                  <w:rFonts w:ascii="Arial" w:hAnsi="Arial" w:cs="Arial"/>
                  <w:sz w:val="24"/>
                  <w:szCs w:val="24"/>
                </w:rPr>
                <w:t>Smoke free Highland</w:t>
              </w:r>
            </w:hyperlink>
          </w:p>
          <w:p w14:paraId="7A4EBB01" w14:textId="77777777" w:rsidR="002E21B4" w:rsidRPr="004F510E" w:rsidRDefault="000B0110" w:rsidP="002E21B4">
            <w:pPr>
              <w:rPr>
                <w:rFonts w:ascii="Arial" w:hAnsi="Arial" w:cs="Arial"/>
                <w:sz w:val="24"/>
                <w:szCs w:val="24"/>
              </w:rPr>
            </w:pPr>
            <w:hyperlink r:id="rId14" w:history="1">
              <w:r w:rsidR="002E21B4" w:rsidRPr="004F510E">
                <w:rPr>
                  <w:rStyle w:val="Hyperlink"/>
                  <w:rFonts w:ascii="Arial" w:hAnsi="Arial" w:cs="Arial"/>
                  <w:sz w:val="24"/>
                  <w:szCs w:val="24"/>
                </w:rPr>
                <w:t>www.smokefreehighland.co.uk</w:t>
              </w:r>
            </w:hyperlink>
            <w:r w:rsidR="002E21B4" w:rsidRPr="004F510E">
              <w:rPr>
                <w:rFonts w:ascii="Arial" w:hAnsi="Arial" w:cs="Arial"/>
                <w:sz w:val="24"/>
                <w:szCs w:val="24"/>
              </w:rPr>
              <w:t xml:space="preserve"> </w:t>
            </w:r>
          </w:p>
          <w:p w14:paraId="396909CD" w14:textId="77777777" w:rsidR="00805907" w:rsidRPr="004F510E" w:rsidRDefault="00370CFB" w:rsidP="00306A32">
            <w:pPr>
              <w:rPr>
                <w:rFonts w:ascii="Arial" w:hAnsi="Arial" w:cs="Arial"/>
                <w:sz w:val="24"/>
                <w:szCs w:val="24"/>
              </w:rPr>
            </w:pPr>
            <w:r w:rsidRPr="004F510E">
              <w:rPr>
                <w:rFonts w:ascii="Arial" w:hAnsi="Arial" w:cs="Arial"/>
                <w:color w:val="141412"/>
                <w:sz w:val="24"/>
                <w:szCs w:val="24"/>
                <w:shd w:val="clear" w:color="auto" w:fill="FFFFFF"/>
              </w:rPr>
              <w:t>Here you will find information to help you if you are thinking about stopping smoking, or if you are someone who wants to help or encourage someone you know to stop smoking or if you want to make your home and car smoke free.</w:t>
            </w:r>
            <w:r w:rsidR="00306A32" w:rsidRPr="004F510E">
              <w:rPr>
                <w:rFonts w:ascii="Arial" w:hAnsi="Arial" w:cs="Arial"/>
                <w:noProof/>
                <w:sz w:val="24"/>
                <w:szCs w:val="24"/>
                <w:lang w:eastAsia="en-GB"/>
              </w:rPr>
              <w:t xml:space="preserve"> </w:t>
            </w:r>
            <w:r w:rsidR="00306A32" w:rsidRPr="004F510E">
              <w:rPr>
                <w:rFonts w:ascii="Arial" w:hAnsi="Arial" w:cs="Arial"/>
                <w:noProof/>
                <w:sz w:val="24"/>
                <w:szCs w:val="24"/>
                <w:lang w:eastAsia="en-GB"/>
              </w:rPr>
              <w:drawing>
                <wp:anchor distT="0" distB="0" distL="114300" distR="114300" simplePos="0" relativeHeight="251663360" behindDoc="1" locked="0" layoutInCell="1" allowOverlap="1" wp14:anchorId="00F0DA8C" wp14:editId="32FCD65F">
                  <wp:simplePos x="0" y="0"/>
                  <wp:positionH relativeFrom="column">
                    <wp:posOffset>3897630</wp:posOffset>
                  </wp:positionH>
                  <wp:positionV relativeFrom="paragraph">
                    <wp:posOffset>-991870</wp:posOffset>
                  </wp:positionV>
                  <wp:extent cx="690245" cy="1064260"/>
                  <wp:effectExtent l="19050" t="0" r="0" b="0"/>
                  <wp:wrapTight wrapText="bothSides">
                    <wp:wrapPolygon edited="0">
                      <wp:start x="-596" y="0"/>
                      <wp:lineTo x="-596" y="21265"/>
                      <wp:lineTo x="21461" y="21265"/>
                      <wp:lineTo x="21461" y="0"/>
                      <wp:lineTo x="-596" y="0"/>
                    </wp:wrapPolygon>
                  </wp:wrapTight>
                  <wp:docPr id="6" name="Picture 4" descr="S:\Eve\Health Improvement Specialist\Images\QUIT YOUR WAY Strapline Logo Shading Vert 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ve\Health Improvement Specialist\Images\QUIT YOUR WAY Strapline Logo Shading Vert CMYK.JPG"/>
                          <pic:cNvPicPr>
                            <a:picLocks noChangeAspect="1" noChangeArrowheads="1"/>
                          </pic:cNvPicPr>
                        </pic:nvPicPr>
                        <pic:blipFill>
                          <a:blip r:embed="rId15" cstate="print"/>
                          <a:srcRect/>
                          <a:stretch>
                            <a:fillRect/>
                          </a:stretch>
                        </pic:blipFill>
                        <pic:spPr bwMode="auto">
                          <a:xfrm>
                            <a:off x="0" y="0"/>
                            <a:ext cx="690245" cy="1064260"/>
                          </a:xfrm>
                          <a:prstGeom prst="rect">
                            <a:avLst/>
                          </a:prstGeom>
                          <a:noFill/>
                          <a:ln w="9525">
                            <a:noFill/>
                            <a:miter lim="800000"/>
                            <a:headEnd/>
                            <a:tailEnd/>
                          </a:ln>
                        </pic:spPr>
                      </pic:pic>
                    </a:graphicData>
                  </a:graphic>
                </wp:anchor>
              </w:drawing>
            </w:r>
          </w:p>
        </w:tc>
      </w:tr>
      <w:tr w:rsidR="002E21B4" w:rsidRPr="004F510E" w14:paraId="7E03A0F7" w14:textId="77777777" w:rsidTr="00FA663D">
        <w:trPr>
          <w:trHeight w:val="1892"/>
        </w:trPr>
        <w:tc>
          <w:tcPr>
            <w:tcW w:w="1951" w:type="dxa"/>
          </w:tcPr>
          <w:p w14:paraId="494857A1" w14:textId="77777777" w:rsidR="002E21B4" w:rsidRPr="004F510E" w:rsidRDefault="002E21B4" w:rsidP="002E21B4">
            <w:pPr>
              <w:rPr>
                <w:rFonts w:ascii="Arial" w:hAnsi="Arial" w:cs="Arial"/>
                <w:sz w:val="24"/>
                <w:szCs w:val="24"/>
              </w:rPr>
            </w:pPr>
            <w:r w:rsidRPr="004F510E">
              <w:rPr>
                <w:rFonts w:ascii="Arial" w:hAnsi="Arial" w:cs="Arial"/>
                <w:noProof/>
                <w:sz w:val="24"/>
                <w:szCs w:val="24"/>
                <w:lang w:eastAsia="en-GB"/>
              </w:rPr>
              <w:drawing>
                <wp:anchor distT="0" distB="0" distL="114300" distR="114300" simplePos="0" relativeHeight="251665408" behindDoc="1" locked="0" layoutInCell="1" allowOverlap="1" wp14:anchorId="28B8C61E" wp14:editId="53953671">
                  <wp:simplePos x="0" y="0"/>
                  <wp:positionH relativeFrom="column">
                    <wp:posOffset>59690</wp:posOffset>
                  </wp:positionH>
                  <wp:positionV relativeFrom="paragraph">
                    <wp:posOffset>62865</wp:posOffset>
                  </wp:positionV>
                  <wp:extent cx="935990" cy="968375"/>
                  <wp:effectExtent l="19050" t="0" r="0" b="0"/>
                  <wp:wrapTight wrapText="bothSides">
                    <wp:wrapPolygon edited="0">
                      <wp:start x="-440" y="0"/>
                      <wp:lineTo x="-440" y="21246"/>
                      <wp:lineTo x="21541" y="21246"/>
                      <wp:lineTo x="21541" y="0"/>
                      <wp:lineTo x="-440" y="0"/>
                    </wp:wrapPolygon>
                  </wp:wrapTight>
                  <wp:docPr id="8" name="Picture 2" descr="S:\Eve\Health Improvement Specialist\Images\HSAT Logo (colour) with web add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ve\Health Improvement Specialist\Images\HSAT Logo (colour) with web address.jpg"/>
                          <pic:cNvPicPr>
                            <a:picLocks noChangeAspect="1" noChangeArrowheads="1"/>
                          </pic:cNvPicPr>
                        </pic:nvPicPr>
                        <pic:blipFill>
                          <a:blip r:embed="rId10" cstate="print"/>
                          <a:srcRect/>
                          <a:stretch>
                            <a:fillRect/>
                          </a:stretch>
                        </pic:blipFill>
                        <pic:spPr bwMode="auto">
                          <a:xfrm>
                            <a:off x="0" y="0"/>
                            <a:ext cx="935990" cy="968375"/>
                          </a:xfrm>
                          <a:prstGeom prst="rect">
                            <a:avLst/>
                          </a:prstGeom>
                          <a:noFill/>
                          <a:ln w="9525">
                            <a:noFill/>
                            <a:miter lim="800000"/>
                            <a:headEnd/>
                            <a:tailEnd/>
                          </a:ln>
                        </pic:spPr>
                      </pic:pic>
                    </a:graphicData>
                  </a:graphic>
                </wp:anchor>
              </w:drawing>
            </w:r>
          </w:p>
        </w:tc>
        <w:tc>
          <w:tcPr>
            <w:tcW w:w="7371" w:type="dxa"/>
          </w:tcPr>
          <w:p w14:paraId="77569360" w14:textId="77777777" w:rsidR="002E21B4" w:rsidRPr="004F510E" w:rsidRDefault="000B0110" w:rsidP="002E21B4">
            <w:pPr>
              <w:rPr>
                <w:rFonts w:ascii="Arial" w:hAnsi="Arial" w:cs="Arial"/>
                <w:sz w:val="24"/>
                <w:szCs w:val="24"/>
              </w:rPr>
            </w:pPr>
            <w:hyperlink r:id="rId16" w:history="1">
              <w:r w:rsidR="002E21B4" w:rsidRPr="004F510E">
                <w:rPr>
                  <w:rStyle w:val="Hyperlink"/>
                  <w:rFonts w:ascii="Arial" w:hAnsi="Arial" w:cs="Arial"/>
                  <w:sz w:val="24"/>
                  <w:szCs w:val="24"/>
                </w:rPr>
                <w:t>H-SAT</w:t>
              </w:r>
            </w:hyperlink>
          </w:p>
          <w:p w14:paraId="4F60CC8D" w14:textId="77777777" w:rsidR="002E21B4" w:rsidRPr="004F510E" w:rsidRDefault="000B0110" w:rsidP="002E21B4">
            <w:pPr>
              <w:rPr>
                <w:rFonts w:ascii="Arial" w:hAnsi="Arial" w:cs="Arial"/>
                <w:sz w:val="24"/>
                <w:szCs w:val="24"/>
              </w:rPr>
            </w:pPr>
            <w:hyperlink r:id="rId17" w:history="1">
              <w:r w:rsidR="002E21B4" w:rsidRPr="004F510E">
                <w:rPr>
                  <w:rStyle w:val="Hyperlink"/>
                  <w:rFonts w:ascii="Arial" w:hAnsi="Arial" w:cs="Arial"/>
                  <w:sz w:val="24"/>
                  <w:szCs w:val="24"/>
                </w:rPr>
                <w:t>www.h-sat.co.uk</w:t>
              </w:r>
            </w:hyperlink>
          </w:p>
          <w:p w14:paraId="4F940EAB" w14:textId="77777777" w:rsidR="00805907" w:rsidRPr="004F510E" w:rsidRDefault="00370CFB" w:rsidP="00306A32">
            <w:pPr>
              <w:rPr>
                <w:rFonts w:ascii="Arial" w:hAnsi="Arial" w:cs="Arial"/>
                <w:sz w:val="24"/>
                <w:szCs w:val="24"/>
              </w:rPr>
            </w:pPr>
            <w:r w:rsidRPr="004F510E">
              <w:rPr>
                <w:rFonts w:ascii="Arial" w:hAnsi="Arial" w:cs="Arial"/>
                <w:sz w:val="24"/>
                <w:szCs w:val="24"/>
              </w:rPr>
              <w:t xml:space="preserve">The Highland Substance Awareness Toolkit is an online resource for young people, parents / carers, and professionals, providing information about tobacco, alcohol and drugs.  Lesson plans are available.  </w:t>
            </w:r>
          </w:p>
        </w:tc>
      </w:tr>
      <w:tr w:rsidR="002E21B4" w:rsidRPr="004F510E" w14:paraId="17D4F19B" w14:textId="77777777" w:rsidTr="00FA663D">
        <w:trPr>
          <w:trHeight w:val="1550"/>
        </w:trPr>
        <w:tc>
          <w:tcPr>
            <w:tcW w:w="1951" w:type="dxa"/>
          </w:tcPr>
          <w:p w14:paraId="6C4324AE" w14:textId="77777777" w:rsidR="002E21B4" w:rsidRPr="004F510E" w:rsidRDefault="002E21B4" w:rsidP="002E21B4">
            <w:pPr>
              <w:rPr>
                <w:rFonts w:ascii="Arial" w:hAnsi="Arial" w:cs="Arial"/>
                <w:sz w:val="24"/>
                <w:szCs w:val="24"/>
              </w:rPr>
            </w:pPr>
            <w:r w:rsidRPr="004F510E">
              <w:rPr>
                <w:rFonts w:ascii="Arial" w:hAnsi="Arial" w:cs="Arial"/>
                <w:noProof/>
                <w:sz w:val="24"/>
                <w:szCs w:val="24"/>
                <w:lang w:eastAsia="en-GB"/>
              </w:rPr>
              <w:drawing>
                <wp:anchor distT="0" distB="0" distL="114300" distR="114300" simplePos="0" relativeHeight="251667456" behindDoc="1" locked="0" layoutInCell="1" allowOverlap="1" wp14:anchorId="1E565E76" wp14:editId="7272A915">
                  <wp:simplePos x="0" y="0"/>
                  <wp:positionH relativeFrom="column">
                    <wp:posOffset>-27305</wp:posOffset>
                  </wp:positionH>
                  <wp:positionV relativeFrom="paragraph">
                    <wp:posOffset>-8255</wp:posOffset>
                  </wp:positionV>
                  <wp:extent cx="1077595" cy="1077595"/>
                  <wp:effectExtent l="0" t="0" r="0" b="0"/>
                  <wp:wrapTight wrapText="bothSides">
                    <wp:wrapPolygon edited="0">
                      <wp:start x="1527" y="1527"/>
                      <wp:lineTo x="1909" y="19856"/>
                      <wp:lineTo x="19474" y="19856"/>
                      <wp:lineTo x="19856" y="19856"/>
                      <wp:lineTo x="20238" y="14892"/>
                      <wp:lineTo x="20238" y="6873"/>
                      <wp:lineTo x="19856" y="2291"/>
                      <wp:lineTo x="19474" y="1527"/>
                      <wp:lineTo x="1527" y="1527"/>
                    </wp:wrapPolygon>
                  </wp:wrapTight>
                  <wp:docPr id="11" name="Picture 1" descr="S:\Eve\Health Improvement Specialist\Images\HADP 2017 logo (colo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ve\Health Improvement Specialist\Images\HADP 2017 logo (colour).png"/>
                          <pic:cNvPicPr>
                            <a:picLocks noChangeAspect="1" noChangeArrowheads="1"/>
                          </pic:cNvPicPr>
                        </pic:nvPicPr>
                        <pic:blipFill>
                          <a:blip r:embed="rId18" cstate="print"/>
                          <a:srcRect/>
                          <a:stretch>
                            <a:fillRect/>
                          </a:stretch>
                        </pic:blipFill>
                        <pic:spPr bwMode="auto">
                          <a:xfrm>
                            <a:off x="0" y="0"/>
                            <a:ext cx="1077595" cy="1077595"/>
                          </a:xfrm>
                          <a:prstGeom prst="rect">
                            <a:avLst/>
                          </a:prstGeom>
                          <a:noFill/>
                          <a:ln w="9525">
                            <a:noFill/>
                            <a:miter lim="800000"/>
                            <a:headEnd/>
                            <a:tailEnd/>
                          </a:ln>
                        </pic:spPr>
                      </pic:pic>
                    </a:graphicData>
                  </a:graphic>
                </wp:anchor>
              </w:drawing>
            </w:r>
          </w:p>
        </w:tc>
        <w:tc>
          <w:tcPr>
            <w:tcW w:w="7371" w:type="dxa"/>
          </w:tcPr>
          <w:p w14:paraId="66E31847" w14:textId="77777777" w:rsidR="002E21B4" w:rsidRPr="004F510E" w:rsidRDefault="000B0110" w:rsidP="002E21B4">
            <w:pPr>
              <w:rPr>
                <w:rFonts w:ascii="Arial" w:hAnsi="Arial" w:cs="Arial"/>
                <w:sz w:val="24"/>
                <w:szCs w:val="24"/>
              </w:rPr>
            </w:pPr>
            <w:hyperlink r:id="rId19" w:history="1">
              <w:r w:rsidR="002E21B4" w:rsidRPr="004F510E">
                <w:rPr>
                  <w:rStyle w:val="Hyperlink"/>
                  <w:rFonts w:ascii="Arial" w:hAnsi="Arial" w:cs="Arial"/>
                  <w:sz w:val="24"/>
                  <w:szCs w:val="24"/>
                </w:rPr>
                <w:t>HADP – Help &amp; Support</w:t>
              </w:r>
            </w:hyperlink>
          </w:p>
          <w:p w14:paraId="31273961" w14:textId="77777777" w:rsidR="00370CFB" w:rsidRPr="004F510E" w:rsidRDefault="000B0110" w:rsidP="002E21B4">
            <w:pPr>
              <w:rPr>
                <w:rFonts w:ascii="Arial" w:hAnsi="Arial" w:cs="Arial"/>
                <w:sz w:val="24"/>
                <w:szCs w:val="24"/>
              </w:rPr>
            </w:pPr>
            <w:hyperlink r:id="rId20" w:history="1">
              <w:r w:rsidR="00370CFB" w:rsidRPr="004F510E">
                <w:rPr>
                  <w:rStyle w:val="Hyperlink"/>
                  <w:rFonts w:ascii="Arial" w:hAnsi="Arial" w:cs="Arial"/>
                  <w:sz w:val="24"/>
                  <w:szCs w:val="24"/>
                </w:rPr>
                <w:t>www.highland-adp.org.uk/getting-help</w:t>
              </w:r>
            </w:hyperlink>
          </w:p>
          <w:p w14:paraId="48D1130F" w14:textId="77777777" w:rsidR="00370CFB" w:rsidRPr="004F510E" w:rsidRDefault="00370CFB" w:rsidP="002E21B4">
            <w:pPr>
              <w:rPr>
                <w:rFonts w:ascii="Arial" w:hAnsi="Arial" w:cs="Arial"/>
                <w:sz w:val="24"/>
                <w:szCs w:val="24"/>
              </w:rPr>
            </w:pPr>
            <w:r w:rsidRPr="004F510E">
              <w:rPr>
                <w:rFonts w:ascii="Arial" w:hAnsi="Arial" w:cs="Arial"/>
                <w:sz w:val="24"/>
                <w:szCs w:val="24"/>
              </w:rPr>
              <w:t>Highland Alcohol &amp; Drugs Partnership (HADP) developed this website to give you information relating to drugs and alcohol in the Highland area. </w:t>
            </w:r>
          </w:p>
        </w:tc>
      </w:tr>
    </w:tbl>
    <w:p w14:paraId="5F4581E7" w14:textId="77777777" w:rsidR="002E21B4" w:rsidRPr="004F510E" w:rsidRDefault="002E21B4" w:rsidP="00306A32">
      <w:pPr>
        <w:rPr>
          <w:rFonts w:ascii="Arial" w:hAnsi="Arial" w:cs="Arial"/>
          <w:sz w:val="24"/>
          <w:szCs w:val="24"/>
        </w:rPr>
      </w:pPr>
    </w:p>
    <w:sectPr w:rsidR="002E21B4" w:rsidRPr="004F510E" w:rsidSect="00306A3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2A232E8"/>
    <w:multiLevelType w:val="hybridMultilevel"/>
    <w:tmpl w:val="77F6B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5FB44CA2"/>
    <w:multiLevelType w:val="hybridMultilevel"/>
    <w:tmpl w:val="4A981F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737E7E73"/>
    <w:multiLevelType w:val="hybridMultilevel"/>
    <w:tmpl w:val="8EB63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4A38"/>
    <w:rsid w:val="000B0110"/>
    <w:rsid w:val="000F1BAA"/>
    <w:rsid w:val="002723C8"/>
    <w:rsid w:val="002E21B4"/>
    <w:rsid w:val="00306A32"/>
    <w:rsid w:val="00370CFB"/>
    <w:rsid w:val="003E504C"/>
    <w:rsid w:val="00475C28"/>
    <w:rsid w:val="004F510E"/>
    <w:rsid w:val="0054717B"/>
    <w:rsid w:val="005A5063"/>
    <w:rsid w:val="005F5F51"/>
    <w:rsid w:val="006534D6"/>
    <w:rsid w:val="006A3451"/>
    <w:rsid w:val="00752B78"/>
    <w:rsid w:val="007F5F65"/>
    <w:rsid w:val="00805907"/>
    <w:rsid w:val="00844603"/>
    <w:rsid w:val="00893C0C"/>
    <w:rsid w:val="00937C15"/>
    <w:rsid w:val="009A4A38"/>
    <w:rsid w:val="00A4388C"/>
    <w:rsid w:val="00D02D23"/>
    <w:rsid w:val="00DF7AFD"/>
    <w:rsid w:val="00E20CAE"/>
    <w:rsid w:val="00E94243"/>
    <w:rsid w:val="00F21111"/>
    <w:rsid w:val="00F54A25"/>
    <w:rsid w:val="00FA663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BE6DCD"/>
  <w15:docId w15:val="{1CF08797-AF08-430A-8C0B-DD47A8823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9424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A4A3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A4A38"/>
    <w:rPr>
      <w:rFonts w:ascii="Tahoma" w:hAnsi="Tahoma" w:cs="Tahoma"/>
      <w:sz w:val="16"/>
      <w:szCs w:val="16"/>
    </w:rPr>
  </w:style>
  <w:style w:type="paragraph" w:styleId="ListParagraph">
    <w:name w:val="List Paragraph"/>
    <w:basedOn w:val="Normal"/>
    <w:uiPriority w:val="34"/>
    <w:qFormat/>
    <w:rsid w:val="00F21111"/>
    <w:pPr>
      <w:ind w:left="720"/>
      <w:contextualSpacing/>
    </w:pPr>
  </w:style>
  <w:style w:type="character" w:styleId="Hyperlink">
    <w:name w:val="Hyperlink"/>
    <w:basedOn w:val="DefaultParagraphFont"/>
    <w:uiPriority w:val="99"/>
    <w:unhideWhenUsed/>
    <w:rsid w:val="005A5063"/>
    <w:rPr>
      <w:color w:val="0000FF" w:themeColor="hyperlink"/>
      <w:u w:val="single"/>
    </w:rPr>
  </w:style>
  <w:style w:type="table" w:styleId="TableGrid">
    <w:name w:val="Table Grid"/>
    <w:basedOn w:val="TableNormal"/>
    <w:uiPriority w:val="59"/>
    <w:rsid w:val="002E21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mokefreehighland.co.uk/" TargetMode="External"/><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hyperlink" Target="file:///\\ahdfs01\AHData1\HEALTHPROM\HEALTHPROM\Eve\Health%20Improvement%20Specialist\HADP\HSAT\School%20Policy\www.h-sat.co.uk" TargetMode="External"/><Relationship Id="rId2" Type="http://schemas.openxmlformats.org/officeDocument/2006/relationships/customXml" Target="../customXml/item2.xml"/><Relationship Id="rId16" Type="http://schemas.openxmlformats.org/officeDocument/2006/relationships/hyperlink" Target="http://www.h-sat.co.uk" TargetMode="External"/><Relationship Id="rId20" Type="http://schemas.openxmlformats.org/officeDocument/2006/relationships/hyperlink" Target="http://www.highland-adp.org.uk/getting-help"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tiff"/><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3.jpeg"/><Relationship Id="rId19" Type="http://schemas.openxmlformats.org/officeDocument/2006/relationships/hyperlink" Target="http://www.highland-adp.org.uk/getting-help" TargetMode="External"/><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hyperlink" Target="file:///\\ahdfs01\AHData1\HEALTHPROM\HEALTHPROM\Eve\Health%20Improvement%20Specialist\HADP\HSAT\School%20Policy\www.smokefreehighland.co.uk%20"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5BA50B0AEA50A408B1CCE59390A0063" ma:contentTypeVersion="13" ma:contentTypeDescription="Create a new document." ma:contentTypeScope="" ma:versionID="03c4783c85fea7cb4e631e3ad2223278">
  <xsd:schema xmlns:xsd="http://www.w3.org/2001/XMLSchema" xmlns:xs="http://www.w3.org/2001/XMLSchema" xmlns:p="http://schemas.microsoft.com/office/2006/metadata/properties" xmlns:ns3="f208d9d4-ab53-4bb8-846a-65b2416c60b1" xmlns:ns4="67b068b7-2e2b-4052-af03-84bdb19f149d" targetNamespace="http://schemas.microsoft.com/office/2006/metadata/properties" ma:root="true" ma:fieldsID="a029f4cf014e0546a6047b1f2cfefeb2" ns3:_="" ns4:_="">
    <xsd:import namespace="f208d9d4-ab53-4bb8-846a-65b2416c60b1"/>
    <xsd:import namespace="67b068b7-2e2b-4052-af03-84bdb19f149d"/>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08d9d4-ab53-4bb8-846a-65b2416c60b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b068b7-2e2b-4052-af03-84bdb19f149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40E8516-0769-4D56-825C-853C788F81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08d9d4-ab53-4bb8-846a-65b2416c60b1"/>
    <ds:schemaRef ds:uri="67b068b7-2e2b-4052-af03-84bdb19f14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78EFFC-3914-4A0C-9A92-11967D55C68B}">
  <ds:schemaRefs>
    <ds:schemaRef ds:uri="http://schemas.microsoft.com/sharepoint/v3/contenttype/forms"/>
  </ds:schemaRefs>
</ds:datastoreItem>
</file>

<file path=customXml/itemProps3.xml><?xml version="1.0" encoding="utf-8"?>
<ds:datastoreItem xmlns:ds="http://schemas.openxmlformats.org/officeDocument/2006/customXml" ds:itemID="{5FB4D2B8-D4FD-49C3-BD47-D5A5DFB2F5A4}">
  <ds:schemaRefs>
    <ds:schemaRef ds:uri="http://schemas.microsoft.com/office/infopath/2007/PartnerControls"/>
    <ds:schemaRef ds:uri="http://purl.org/dc/dcmitype/"/>
    <ds:schemaRef ds:uri="http://schemas.microsoft.com/office/2006/documentManagement/types"/>
    <ds:schemaRef ds:uri="http://schemas.openxmlformats.org/package/2006/metadata/core-properties"/>
    <ds:schemaRef ds:uri="http://purl.org/dc/elements/1.1/"/>
    <ds:schemaRef ds:uri="http://www.w3.org/XML/1998/namespace"/>
    <ds:schemaRef ds:uri="f208d9d4-ab53-4bb8-846a-65b2416c60b1"/>
    <ds:schemaRef ds:uri="67b068b7-2e2b-4052-af03-84bdb19f149d"/>
    <ds:schemaRef ds:uri="http://schemas.microsoft.com/office/2006/metadata/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571</Words>
  <Characters>3257</Characters>
  <Application>Microsoft Office Word</Application>
  <DocSecurity>4</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NHS Highland</Company>
  <LinksUpToDate>false</LinksUpToDate>
  <CharactersWithSpaces>3821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emacl17</dc:creator>
  <cp:lastModifiedBy>Aileen Mackay</cp:lastModifiedBy>
  <cp:revision>2</cp:revision>
  <cp:lastPrinted>2020-02-04T16:44:00Z</cp:lastPrinted>
  <dcterms:created xsi:type="dcterms:W3CDTF">2020-02-05T07:11:00Z</dcterms:created>
  <dcterms:modified xsi:type="dcterms:W3CDTF">2020-02-05T07:11:00Z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0x01010045BA50B0AEA50A408B1CCE59390A0063</vt:lpwstr>
  </property>
</Properties>
</file>